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9" w:rsidRDefault="0083542A" w:rsidP="00C7684A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</w:p>
    <w:p w:rsidR="00C7684A" w:rsidRDefault="00C7684A" w:rsidP="00C7684A">
      <w:pPr>
        <w:spacing w:line="276" w:lineRule="auto"/>
        <w:jc w:val="center"/>
      </w:pPr>
    </w:p>
    <w:p w:rsidR="00E42E39" w:rsidRDefault="00E42E39" w:rsidP="00E42E3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F723D1">
        <w:rPr>
          <w:b/>
          <w:bCs/>
        </w:rPr>
        <w:t>GAZİANTEP ÜNİVERSİTESİ</w:t>
      </w:r>
    </w:p>
    <w:p w:rsidR="00E42E39" w:rsidRPr="00F723D1" w:rsidRDefault="00E42E39" w:rsidP="00E42E39">
      <w:pPr>
        <w:spacing w:line="276" w:lineRule="auto"/>
        <w:ind w:firstLine="709"/>
        <w:jc w:val="center"/>
        <w:rPr>
          <w:b/>
          <w:bCs/>
        </w:rPr>
      </w:pPr>
      <w:r w:rsidRPr="00F723D1">
        <w:rPr>
          <w:b/>
          <w:bCs/>
        </w:rPr>
        <w:t>MÜHENDİSLİK FAKÜLTESİ</w:t>
      </w:r>
    </w:p>
    <w:p w:rsidR="00E42E39" w:rsidRDefault="00E42E39" w:rsidP="00E42E39">
      <w:pPr>
        <w:spacing w:line="276" w:lineRule="auto"/>
        <w:ind w:left="707" w:firstLine="709"/>
        <w:rPr>
          <w:b/>
          <w:bCs/>
        </w:rPr>
      </w:pPr>
      <w:r>
        <w:rPr>
          <w:b/>
          <w:bCs/>
        </w:rPr>
        <w:t>2019-2020</w:t>
      </w:r>
      <w:r w:rsidRPr="00F723D1">
        <w:rPr>
          <w:b/>
          <w:bCs/>
        </w:rPr>
        <w:t xml:space="preserve"> </w:t>
      </w:r>
      <w:r>
        <w:rPr>
          <w:b/>
          <w:bCs/>
        </w:rPr>
        <w:t>BAHAR</w:t>
      </w:r>
      <w:r w:rsidRPr="00F723D1">
        <w:rPr>
          <w:b/>
          <w:bCs/>
        </w:rPr>
        <w:t xml:space="preserve"> DÖNEMİ (</w:t>
      </w:r>
      <w:r>
        <w:rPr>
          <w:b/>
          <w:bCs/>
        </w:rPr>
        <w:t>2</w:t>
      </w:r>
      <w:r w:rsidRPr="00F723D1">
        <w:rPr>
          <w:b/>
          <w:bCs/>
        </w:rPr>
        <w:t>. DÖNEM) İNTÖRNLÜK TAKVİMİ</w:t>
      </w:r>
    </w:p>
    <w:p w:rsidR="00E42E39" w:rsidRPr="00F723D1" w:rsidRDefault="00E42E39" w:rsidP="00E42E39">
      <w:pPr>
        <w:ind w:firstLine="709"/>
        <w:jc w:val="center"/>
        <w:rPr>
          <w:b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20"/>
      </w:tblGrid>
      <w:tr w:rsidR="00E42E39" w:rsidRPr="00F723D1" w:rsidTr="004406DA">
        <w:tc>
          <w:tcPr>
            <w:tcW w:w="1526" w:type="dxa"/>
            <w:shd w:val="clear" w:color="auto" w:fill="auto"/>
          </w:tcPr>
          <w:p w:rsidR="00E42E39" w:rsidRPr="00F723D1" w:rsidRDefault="00E42E39" w:rsidP="004406DA">
            <w:pPr>
              <w:rPr>
                <w:b/>
                <w:sz w:val="22"/>
                <w:szCs w:val="22"/>
              </w:rPr>
            </w:pPr>
            <w:r w:rsidRPr="00F723D1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rPr>
                <w:b/>
                <w:sz w:val="22"/>
                <w:szCs w:val="22"/>
              </w:rPr>
            </w:pPr>
            <w:r w:rsidRPr="00F723D1">
              <w:rPr>
                <w:b/>
                <w:sz w:val="22"/>
                <w:szCs w:val="22"/>
              </w:rPr>
              <w:t>İŞLEM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Pr="00F723D1" w:rsidRDefault="00E42E39" w:rsidP="0044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01.11.2019</w:t>
            </w:r>
          </w:p>
        </w:tc>
        <w:tc>
          <w:tcPr>
            <w:tcW w:w="7620" w:type="dxa"/>
            <w:shd w:val="clear" w:color="auto" w:fill="auto"/>
          </w:tcPr>
          <w:p w:rsidR="00E42E39" w:rsidRDefault="00E42E39" w:rsidP="004406D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2019-2020 Bahar Döneminde İntörn Mühendis olacaklara Ön Bilgilendirme Toplantısı  </w:t>
            </w:r>
          </w:p>
          <w:p w:rsidR="00E42E39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/>
                <w:bCs/>
                <w:sz w:val="22"/>
                <w:szCs w:val="22"/>
              </w:rPr>
              <w:t>YER</w:t>
            </w:r>
            <w:r w:rsidRPr="00F723D1">
              <w:rPr>
                <w:b/>
                <w:bCs/>
                <w:sz w:val="22"/>
                <w:szCs w:val="22"/>
              </w:rPr>
              <w:tab/>
              <w:t>: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bCs/>
                <w:sz w:val="22"/>
                <w:szCs w:val="22"/>
                <w:u w:val="none"/>
              </w:rPr>
              <w:t>Mühendislik Fakültesi Dekanlığı</w:t>
            </w:r>
          </w:p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</w:rPr>
            </w:pPr>
            <w:r w:rsidRPr="00F723D1">
              <w:rPr>
                <w:b/>
                <w:bCs/>
                <w:sz w:val="22"/>
                <w:szCs w:val="22"/>
              </w:rPr>
              <w:t>SAAT</w:t>
            </w:r>
            <w:r w:rsidRPr="00F723D1">
              <w:rPr>
                <w:b/>
                <w:bCs/>
                <w:sz w:val="22"/>
                <w:szCs w:val="22"/>
              </w:rPr>
              <w:tab/>
              <w:t>:</w:t>
            </w:r>
            <w:r w:rsidRPr="00F723D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11.00</w:t>
            </w:r>
          </w:p>
        </w:tc>
      </w:tr>
      <w:tr w:rsidR="00E42E39" w:rsidRPr="00F723D1" w:rsidTr="004406DA">
        <w:trPr>
          <w:trHeight w:val="1428"/>
        </w:trPr>
        <w:tc>
          <w:tcPr>
            <w:tcW w:w="1526" w:type="dxa"/>
            <w:shd w:val="clear" w:color="auto" w:fill="auto"/>
          </w:tcPr>
          <w:p w:rsidR="00E42E39" w:rsidRPr="00F723D1" w:rsidRDefault="00E42E39" w:rsidP="00E42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16.12.2019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rPr>
                <w:bCs/>
                <w:sz w:val="22"/>
                <w:szCs w:val="22"/>
              </w:rPr>
            </w:pPr>
            <w:r w:rsidRPr="00F723D1">
              <w:rPr>
                <w:bCs/>
                <w:sz w:val="22"/>
                <w:szCs w:val="22"/>
              </w:rPr>
              <w:t>İntörnlerin Kariyer Programı dahilinde kendilerinin (bölümlerin belirlediği şehirler olmak kaydı ile</w:t>
            </w:r>
            <w:r>
              <w:rPr>
                <w:bCs/>
                <w:sz w:val="22"/>
                <w:szCs w:val="22"/>
              </w:rPr>
              <w:t xml:space="preserve"> ve şehir dışına gönderilecek kontenjanlar dahilinde</w:t>
            </w:r>
            <w:r w:rsidRPr="00F723D1">
              <w:rPr>
                <w:bCs/>
                <w:sz w:val="22"/>
                <w:szCs w:val="22"/>
              </w:rPr>
              <w:t>) Fir</w:t>
            </w:r>
            <w:r>
              <w:rPr>
                <w:bCs/>
                <w:sz w:val="22"/>
                <w:szCs w:val="22"/>
              </w:rPr>
              <w:t>ma İntörn Taleplerinin (</w:t>
            </w:r>
            <w:r w:rsidRPr="0012760B">
              <w:rPr>
                <w:b/>
                <w:bCs/>
                <w:color w:val="FF0000"/>
                <w:sz w:val="22"/>
                <w:szCs w:val="22"/>
                <w:u w:val="single"/>
              </w:rPr>
              <w:t>app.intorna.com</w:t>
            </w:r>
            <w:r>
              <w:rPr>
                <w:bCs/>
                <w:sz w:val="22"/>
                <w:szCs w:val="22"/>
              </w:rPr>
              <w:t xml:space="preserve"> adresinden online yapılacaktır)</w:t>
            </w:r>
            <w:r w:rsidRPr="00F723D1">
              <w:rPr>
                <w:bCs/>
                <w:sz w:val="22"/>
                <w:szCs w:val="22"/>
              </w:rPr>
              <w:t xml:space="preserve"> ve Protokollerin (F-001) [daha önce protokol imzalanan firmaların protokol göndermelerine gerek yoktur] İTAK ofisine tesliminde son gün.</w:t>
            </w:r>
          </w:p>
          <w:p w:rsidR="00E42E39" w:rsidRPr="00F723D1" w:rsidRDefault="00E42E39" w:rsidP="004406DA">
            <w:pPr>
              <w:rPr>
                <w:bCs/>
                <w:sz w:val="22"/>
                <w:szCs w:val="22"/>
              </w:rPr>
            </w:pPr>
            <w:r w:rsidRPr="00F723D1">
              <w:rPr>
                <w:bCs/>
                <w:sz w:val="22"/>
                <w:szCs w:val="22"/>
              </w:rPr>
              <w:t>Not: Kariyer Programı kesin yerleştirme anlamı taşımamaktadır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Default="00E42E39" w:rsidP="0044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19.12.2019</w:t>
            </w:r>
          </w:p>
          <w:p w:rsidR="00E42E39" w:rsidRDefault="00E42E39" w:rsidP="0044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24.12.2019</w:t>
            </w:r>
          </w:p>
          <w:p w:rsidR="00E42E39" w:rsidRPr="00F723D1" w:rsidRDefault="00E42E39" w:rsidP="004406DA">
            <w:pPr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 xml:space="preserve">İntörn olacak öğrencilerin </w:t>
            </w:r>
            <w:r w:rsidRPr="0012760B">
              <w:rPr>
                <w:b/>
                <w:bCs/>
                <w:color w:val="FF0000"/>
                <w:sz w:val="22"/>
                <w:szCs w:val="22"/>
              </w:rPr>
              <w:t>app.intorna.com</w:t>
            </w:r>
            <w:r>
              <w:rPr>
                <w:bCs/>
                <w:sz w:val="22"/>
                <w:szCs w:val="22"/>
                <w:u w:val="none"/>
              </w:rPr>
              <w:t xml:space="preserve"> adresinden tercihlerini yapacakları tarih aralığı.</w:t>
            </w:r>
          </w:p>
          <w:p w:rsidR="00E42E39" w:rsidRPr="00F723D1" w:rsidRDefault="00E42E39" w:rsidP="004406DA">
            <w:pPr>
              <w:rPr>
                <w:sz w:val="22"/>
                <w:szCs w:val="22"/>
              </w:rPr>
            </w:pPr>
            <w:r w:rsidRPr="00F723D1">
              <w:rPr>
                <w:sz w:val="22"/>
                <w:szCs w:val="22"/>
              </w:rPr>
              <w:t>Not: (Kariyer Programında olanlar</w:t>
            </w:r>
            <w:r>
              <w:rPr>
                <w:sz w:val="22"/>
                <w:szCs w:val="22"/>
              </w:rPr>
              <w:t xml:space="preserve"> da</w:t>
            </w:r>
            <w:r w:rsidRPr="00F723D1">
              <w:rPr>
                <w:sz w:val="22"/>
                <w:szCs w:val="22"/>
              </w:rPr>
              <w:t xml:space="preserve"> dahil</w:t>
            </w:r>
            <w:r>
              <w:rPr>
                <w:sz w:val="22"/>
                <w:szCs w:val="22"/>
              </w:rPr>
              <w:t xml:space="preserve"> tercih yapmak zorunludur.)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Pr="00F723D1" w:rsidRDefault="00DA34A9" w:rsidP="0044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</w:t>
            </w:r>
            <w:r w:rsidR="00E42E39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Bölüm İTAK Temsilcilerinin ( </w:t>
            </w:r>
            <w:r w:rsidRPr="004D08C9">
              <w:rPr>
                <w:b/>
                <w:bCs/>
                <w:color w:val="FF0000"/>
                <w:sz w:val="22"/>
                <w:szCs w:val="22"/>
              </w:rPr>
              <w:t>app.intorna.com</w:t>
            </w:r>
            <w:r>
              <w:rPr>
                <w:b/>
                <w:bCs/>
                <w:color w:val="FF0000"/>
                <w:sz w:val="22"/>
                <w:szCs w:val="22"/>
                <w:u w:val="none"/>
              </w:rPr>
              <w:t xml:space="preserve"> </w:t>
            </w:r>
            <w:r>
              <w:rPr>
                <w:bCs/>
                <w:sz w:val="22"/>
                <w:szCs w:val="22"/>
                <w:u w:val="none"/>
              </w:rPr>
              <w:t xml:space="preserve">adresinden) 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intörnlerin firmalara ön yerleştirme/eşleştirme</w:t>
            </w:r>
            <w:r>
              <w:rPr>
                <w:bCs/>
                <w:sz w:val="22"/>
                <w:szCs w:val="22"/>
                <w:u w:val="none"/>
              </w:rPr>
              <w:t>leri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  <w:r w:rsidRPr="00771380">
              <w:rPr>
                <w:bCs/>
                <w:sz w:val="22"/>
                <w:szCs w:val="22"/>
                <w:u w:val="none"/>
              </w:rPr>
              <w:t xml:space="preserve">için son gün. 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Pr="00F723D1" w:rsidRDefault="00E42E39" w:rsidP="00440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01.02.2020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 xml:space="preserve">Firma/Kurum/Kuruluş ile İntörn Mühendislerin eşleştirilmesi ve </w:t>
            </w:r>
            <w:r w:rsidRPr="0012760B">
              <w:rPr>
                <w:b/>
                <w:bCs/>
                <w:color w:val="FF0000"/>
                <w:sz w:val="22"/>
                <w:szCs w:val="22"/>
              </w:rPr>
              <w:t>app.intorna.com</w:t>
            </w:r>
            <w:r>
              <w:rPr>
                <w:bCs/>
                <w:sz w:val="22"/>
                <w:szCs w:val="22"/>
                <w:u w:val="none"/>
              </w:rPr>
              <w:t xml:space="preserve"> sayfasında </w:t>
            </w:r>
            <w:r w:rsidRPr="00F723D1">
              <w:rPr>
                <w:bCs/>
                <w:sz w:val="22"/>
                <w:szCs w:val="22"/>
                <w:u w:val="none"/>
              </w:rPr>
              <w:t>ilanı.</w:t>
            </w:r>
          </w:p>
        </w:tc>
      </w:tr>
      <w:tr w:rsidR="00E42E39" w:rsidRPr="00F723D1" w:rsidTr="004406DA">
        <w:trPr>
          <w:trHeight w:val="820"/>
        </w:trPr>
        <w:tc>
          <w:tcPr>
            <w:tcW w:w="1526" w:type="dxa"/>
            <w:shd w:val="clear" w:color="auto" w:fill="auto"/>
          </w:tcPr>
          <w:p w:rsidR="00E42E39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03.02.2020</w:t>
            </w:r>
          </w:p>
          <w:p w:rsidR="00E42E39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07.02.2020</w:t>
            </w:r>
          </w:p>
          <w:p w:rsidR="00E42E39" w:rsidRPr="00F723D1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Arası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>İntörn öğrencilerin ders kayıtlarını yaptırmaları.</w:t>
            </w:r>
          </w:p>
          <w:p w:rsidR="00E42E39" w:rsidRPr="00F723D1" w:rsidRDefault="00E42E39" w:rsidP="004406DA">
            <w:pPr>
              <w:rPr>
                <w:sz w:val="22"/>
                <w:szCs w:val="22"/>
              </w:rPr>
            </w:pPr>
            <w:r w:rsidRPr="00F723D1">
              <w:rPr>
                <w:sz w:val="22"/>
                <w:szCs w:val="22"/>
              </w:rPr>
              <w:t>(İntörn lerin her hangi bir problem yaşamamaları için ilk gün kayıtlarını yapmaları gerekmektedir)</w:t>
            </w:r>
          </w:p>
        </w:tc>
      </w:tr>
      <w:tr w:rsidR="00E42E39" w:rsidRPr="00F723D1" w:rsidTr="004406DA">
        <w:trPr>
          <w:trHeight w:val="1849"/>
        </w:trPr>
        <w:tc>
          <w:tcPr>
            <w:tcW w:w="1526" w:type="dxa"/>
            <w:shd w:val="clear" w:color="auto" w:fill="auto"/>
            <w:vAlign w:val="center"/>
          </w:tcPr>
          <w:p w:rsidR="00E42E39" w:rsidRPr="00F723D1" w:rsidRDefault="00DA34A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</w:t>
            </w:r>
            <w:r w:rsidR="00E42E39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7620" w:type="dxa"/>
            <w:shd w:val="clear" w:color="auto" w:fill="auto"/>
          </w:tcPr>
          <w:p w:rsidR="00E42E39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İNTÖRN MÜHENDİS EĞİTİMİ VE İNTÖRN MÜHENDİS ZİRVESİ (detaylı bilgi sonra bildirilecektir.)</w:t>
            </w:r>
          </w:p>
          <w:p w:rsidR="00E42E39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 xml:space="preserve">İş </w:t>
            </w:r>
            <w:r>
              <w:rPr>
                <w:bCs/>
                <w:sz w:val="22"/>
                <w:szCs w:val="22"/>
                <w:u w:val="none"/>
              </w:rPr>
              <w:t xml:space="preserve">Güvenliği, İş Disiplini, Kalite, </w:t>
            </w:r>
            <w:r w:rsidRPr="00F723D1">
              <w:rPr>
                <w:bCs/>
                <w:sz w:val="22"/>
                <w:szCs w:val="22"/>
                <w:u w:val="none"/>
              </w:rPr>
              <w:t>Proje</w:t>
            </w:r>
            <w:r>
              <w:rPr>
                <w:bCs/>
                <w:sz w:val="22"/>
                <w:szCs w:val="22"/>
                <w:u w:val="none"/>
              </w:rPr>
              <w:t xml:space="preserve"> ve Kariyer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Eğitimlerinin verilmesi. </w:t>
            </w:r>
            <w:r w:rsidRPr="00F723D1">
              <w:rPr>
                <w:b/>
                <w:bCs/>
                <w:sz w:val="22"/>
                <w:szCs w:val="22"/>
                <w:u w:val="none"/>
              </w:rPr>
              <w:t>(Bu Eğitimleri almayanlar İntörn olamazlar ve bu Eğitimlerin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  <w:r w:rsidRPr="00F723D1">
              <w:rPr>
                <w:b/>
                <w:bCs/>
                <w:sz w:val="22"/>
                <w:szCs w:val="22"/>
                <w:u w:val="none"/>
              </w:rPr>
              <w:t>tekrarı yoktur, katılmak mecburidir.)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</w:p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/>
                <w:bCs/>
                <w:sz w:val="22"/>
                <w:szCs w:val="22"/>
              </w:rPr>
              <w:t>YER</w:t>
            </w:r>
            <w:r w:rsidRPr="00F723D1">
              <w:rPr>
                <w:b/>
                <w:bCs/>
                <w:sz w:val="22"/>
                <w:szCs w:val="22"/>
              </w:rPr>
              <w:tab/>
              <w:t>: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bCs/>
                <w:sz w:val="22"/>
                <w:szCs w:val="22"/>
                <w:u w:val="none"/>
              </w:rPr>
              <w:t>Daha sonra bilgi verilecektir.</w:t>
            </w:r>
          </w:p>
          <w:p w:rsidR="00E42E39" w:rsidRPr="00F723D1" w:rsidRDefault="00E42E39" w:rsidP="004406DA">
            <w:pPr>
              <w:jc w:val="both"/>
              <w:rPr>
                <w:sz w:val="22"/>
                <w:szCs w:val="22"/>
              </w:rPr>
            </w:pPr>
            <w:r w:rsidRPr="00F723D1">
              <w:rPr>
                <w:b/>
                <w:bCs/>
                <w:sz w:val="22"/>
                <w:szCs w:val="22"/>
                <w:u w:val="single"/>
              </w:rPr>
              <w:t>SAAT</w:t>
            </w:r>
            <w:r w:rsidRPr="00F723D1">
              <w:rPr>
                <w:b/>
                <w:bCs/>
                <w:sz w:val="22"/>
                <w:szCs w:val="22"/>
                <w:u w:val="single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Daha sonra bilgi verilecektir.</w:t>
            </w:r>
          </w:p>
        </w:tc>
      </w:tr>
      <w:tr w:rsidR="00E42E39" w:rsidRPr="00F723D1" w:rsidTr="004406DA">
        <w:trPr>
          <w:trHeight w:val="900"/>
        </w:trPr>
        <w:tc>
          <w:tcPr>
            <w:tcW w:w="1526" w:type="dxa"/>
            <w:shd w:val="clear" w:color="auto" w:fill="auto"/>
          </w:tcPr>
          <w:p w:rsidR="00E42E39" w:rsidRPr="00F723D1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10.02.2020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>İntörnlerin Firma/Kurum/Kuruluşlarda çalışmalarına başlaması.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27.05.2020</w:t>
            </w:r>
          </w:p>
          <w:p w:rsidR="00E42E39" w:rsidRPr="00F723D1" w:rsidRDefault="00E42E39" w:rsidP="0044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shd w:val="clear" w:color="auto" w:fill="auto"/>
          </w:tcPr>
          <w:p w:rsidR="00E42E39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>Firma/Kurum/Kuruluşların, İntörnlerin notlarını bildirmelerinin son günü.</w:t>
            </w:r>
          </w:p>
          <w:p w:rsidR="00E42E39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( </w:t>
            </w:r>
            <w:r w:rsidRPr="004D08C9">
              <w:rPr>
                <w:b/>
                <w:bCs/>
                <w:color w:val="FF0000"/>
                <w:sz w:val="22"/>
                <w:szCs w:val="22"/>
              </w:rPr>
              <w:t>app.intorna.com</w:t>
            </w:r>
            <w:r>
              <w:rPr>
                <w:bCs/>
                <w:sz w:val="22"/>
                <w:szCs w:val="22"/>
                <w:u w:val="none"/>
              </w:rPr>
              <w:t xml:space="preserve">) </w:t>
            </w:r>
            <w:r w:rsidRPr="00F723D1">
              <w:rPr>
                <w:bCs/>
                <w:sz w:val="22"/>
                <w:szCs w:val="22"/>
                <w:u w:val="none"/>
              </w:rPr>
              <w:t xml:space="preserve"> </w:t>
            </w:r>
          </w:p>
          <w:p w:rsidR="00E42E39" w:rsidRPr="00771380" w:rsidRDefault="00E42E39" w:rsidP="004406DA">
            <w:r w:rsidRPr="00771380">
              <w:rPr>
                <w:bCs/>
                <w:sz w:val="22"/>
                <w:szCs w:val="22"/>
              </w:rPr>
              <w:t>(</w:t>
            </w:r>
            <w:hyperlink r:id="rId6" w:history="1">
              <w:r w:rsidRPr="00771380">
                <w:rPr>
                  <w:rStyle w:val="Kpr"/>
                  <w:sz w:val="22"/>
                  <w:szCs w:val="22"/>
                </w:rPr>
                <w:t xml:space="preserve">Firma Danışman İntörn Değerlendirme Formu </w:t>
              </w:r>
            </w:hyperlink>
            <w:r>
              <w:rPr>
                <w:sz w:val="22"/>
                <w:szCs w:val="22"/>
              </w:rPr>
              <w:t xml:space="preserve">) </w:t>
            </w:r>
          </w:p>
        </w:tc>
      </w:tr>
      <w:tr w:rsidR="00E42E39" w:rsidRPr="00F723D1" w:rsidTr="004406DA">
        <w:tc>
          <w:tcPr>
            <w:tcW w:w="1526" w:type="dxa"/>
            <w:shd w:val="clear" w:color="auto" w:fill="auto"/>
          </w:tcPr>
          <w:p w:rsidR="00E42E39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27.05.2020</w:t>
            </w:r>
          </w:p>
          <w:p w:rsidR="00E42E39" w:rsidRPr="00F723D1" w:rsidRDefault="00E42E39" w:rsidP="0044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 xml:space="preserve">İntörnlerin raporlarının İntörn Akademik Danışmanlarına tesliminin son günü. </w:t>
            </w:r>
          </w:p>
          <w:p w:rsidR="00E42E39" w:rsidRPr="00F723D1" w:rsidRDefault="00E42E39" w:rsidP="004406D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Akademik Danışmanlarına </w:t>
            </w:r>
            <w:r w:rsidRPr="00F723D1">
              <w:rPr>
                <w:sz w:val="22"/>
                <w:szCs w:val="22"/>
              </w:rPr>
              <w:t>elden veya kargo ile teslim edebilirler. Teslimattaki ulaşma sorumluluğu İntörnlere aittir.</w:t>
            </w:r>
          </w:p>
        </w:tc>
      </w:tr>
      <w:tr w:rsidR="00E42E39" w:rsidRPr="00F723D1" w:rsidTr="004406DA">
        <w:trPr>
          <w:trHeight w:val="808"/>
        </w:trPr>
        <w:tc>
          <w:tcPr>
            <w:tcW w:w="1526" w:type="dxa"/>
            <w:shd w:val="clear" w:color="auto" w:fill="auto"/>
          </w:tcPr>
          <w:p w:rsidR="00E42E39" w:rsidRPr="00F723D1" w:rsidRDefault="00E42E39" w:rsidP="0044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02.06.2020</w:t>
            </w:r>
          </w:p>
        </w:tc>
        <w:tc>
          <w:tcPr>
            <w:tcW w:w="7620" w:type="dxa"/>
            <w:shd w:val="clear" w:color="auto" w:fill="auto"/>
          </w:tcPr>
          <w:p w:rsidR="00E42E39" w:rsidRPr="00F723D1" w:rsidRDefault="00E42E39" w:rsidP="004406DA">
            <w:pPr>
              <w:pStyle w:val="Balk1"/>
              <w:ind w:firstLine="0"/>
              <w:jc w:val="both"/>
              <w:rPr>
                <w:bCs/>
                <w:sz w:val="22"/>
                <w:szCs w:val="22"/>
                <w:u w:val="none"/>
              </w:rPr>
            </w:pPr>
            <w:r w:rsidRPr="00F723D1">
              <w:rPr>
                <w:bCs/>
                <w:sz w:val="22"/>
                <w:szCs w:val="22"/>
                <w:u w:val="none"/>
              </w:rPr>
              <w:t>İntörnlerin Firma/Kurum/Kuruluşlardaki çalışmalarının son günü.</w:t>
            </w:r>
          </w:p>
        </w:tc>
      </w:tr>
    </w:tbl>
    <w:p w:rsidR="00E42E39" w:rsidRPr="00AE063D" w:rsidRDefault="00E42E39" w:rsidP="00E42E39"/>
    <w:p w:rsidR="00E42E39" w:rsidRPr="00AE063D" w:rsidRDefault="00E42E39" w:rsidP="00AE063D"/>
    <w:sectPr w:rsidR="00E42E39" w:rsidRPr="00AE063D" w:rsidSect="00F723D1">
      <w:pgSz w:w="11906" w:h="16838"/>
      <w:pgMar w:top="851" w:right="1416" w:bottom="1843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4"/>
    <w:rsid w:val="0000409F"/>
    <w:rsid w:val="000060CF"/>
    <w:rsid w:val="000C0285"/>
    <w:rsid w:val="00157468"/>
    <w:rsid w:val="001B0DAB"/>
    <w:rsid w:val="001E6BA9"/>
    <w:rsid w:val="002C4231"/>
    <w:rsid w:val="00332870"/>
    <w:rsid w:val="003422B4"/>
    <w:rsid w:val="00491755"/>
    <w:rsid w:val="00563952"/>
    <w:rsid w:val="005901BB"/>
    <w:rsid w:val="005E7464"/>
    <w:rsid w:val="00694A05"/>
    <w:rsid w:val="007A29D5"/>
    <w:rsid w:val="007E70AA"/>
    <w:rsid w:val="0081460D"/>
    <w:rsid w:val="0083542A"/>
    <w:rsid w:val="008637FE"/>
    <w:rsid w:val="00875D15"/>
    <w:rsid w:val="00902F9E"/>
    <w:rsid w:val="00A44D7E"/>
    <w:rsid w:val="00A81184"/>
    <w:rsid w:val="00AA6F58"/>
    <w:rsid w:val="00AE063D"/>
    <w:rsid w:val="00B00EA0"/>
    <w:rsid w:val="00B05E28"/>
    <w:rsid w:val="00B433CA"/>
    <w:rsid w:val="00C15554"/>
    <w:rsid w:val="00C7684A"/>
    <w:rsid w:val="00DA34A9"/>
    <w:rsid w:val="00DD265F"/>
    <w:rsid w:val="00E04FA6"/>
    <w:rsid w:val="00E42E39"/>
    <w:rsid w:val="00E60B3D"/>
    <w:rsid w:val="00F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542A"/>
    <w:pPr>
      <w:keepNext/>
      <w:ind w:firstLine="708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542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styleId="Kpr">
    <w:name w:val="Hyperlink"/>
    <w:rsid w:val="0083542A"/>
    <w:rPr>
      <w:color w:val="0000FF"/>
      <w:u w:val="single"/>
    </w:rPr>
  </w:style>
  <w:style w:type="character" w:styleId="Vurgu">
    <w:name w:val="Emphasis"/>
    <w:uiPriority w:val="20"/>
    <w:qFormat/>
    <w:rsid w:val="00835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542A"/>
    <w:pPr>
      <w:keepNext/>
      <w:ind w:firstLine="708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542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styleId="Kpr">
    <w:name w:val="Hyperlink"/>
    <w:rsid w:val="0083542A"/>
    <w:rPr>
      <w:color w:val="0000FF"/>
      <w:u w:val="single"/>
    </w:rPr>
  </w:style>
  <w:style w:type="character" w:styleId="Vurgu">
    <w:name w:val="Emphasis"/>
    <w:uiPriority w:val="20"/>
    <w:qFormat/>
    <w:rsid w:val="00835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ak.gantep.edu.tr/wp-content/uploads/2013/02/UME_-KURULU&#350;-&#304;NT&#214;RN-M&#220;H-DE&#286;ERLEND&#304;RME-FORM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3E4D-FBE4-47DC-BFAE-F0EACC06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</cp:lastModifiedBy>
  <cp:revision>2</cp:revision>
  <cp:lastPrinted>2019-10-17T07:18:00Z</cp:lastPrinted>
  <dcterms:created xsi:type="dcterms:W3CDTF">2019-10-23T06:15:00Z</dcterms:created>
  <dcterms:modified xsi:type="dcterms:W3CDTF">2019-10-23T06:15:00Z</dcterms:modified>
</cp:coreProperties>
</file>